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C7" w:rsidRPr="002233C7" w:rsidRDefault="002233C7" w:rsidP="002233C7">
      <w:pPr>
        <w:rPr>
          <w:rFonts w:hint="eastAsia"/>
        </w:rPr>
      </w:pPr>
      <w:r w:rsidRPr="002233C7">
        <w:rPr>
          <w:rFonts w:hint="eastAsia"/>
        </w:rPr>
        <w:t>      </w:t>
      </w:r>
      <w:r w:rsidRPr="002233C7">
        <w:rPr>
          <w:rFonts w:hint="eastAsia"/>
        </w:rPr>
        <w:t>多年以来，由于原料贮存和成品加工及贮存所形成的恶劣环境，烟草业一直令消防产业感到困惑。长期以来，人们一直使用点式或对射式探测器，但在保护这些恶劣环境方面收效甚微。</w:t>
      </w:r>
    </w:p>
    <w:p w:rsidR="002233C7" w:rsidRPr="002233C7" w:rsidRDefault="002233C7" w:rsidP="002233C7">
      <w:pPr>
        <w:rPr>
          <w:rFonts w:hint="eastAsia"/>
        </w:rPr>
      </w:pPr>
      <w:r w:rsidRPr="002233C7">
        <w:rPr>
          <w:rFonts w:hint="eastAsia"/>
        </w:rPr>
        <w:t>      </w:t>
      </w:r>
      <w:r w:rsidRPr="002233C7">
        <w:rPr>
          <w:rFonts w:hint="eastAsia"/>
        </w:rPr>
        <w:t>烟叶储存</w:t>
      </w:r>
    </w:p>
    <w:p w:rsidR="002233C7" w:rsidRPr="002233C7" w:rsidRDefault="002233C7" w:rsidP="002233C7">
      <w:pPr>
        <w:rPr>
          <w:rFonts w:hint="eastAsia"/>
        </w:rPr>
      </w:pPr>
      <w:r w:rsidRPr="002233C7">
        <w:rPr>
          <w:rFonts w:hint="eastAsia"/>
        </w:rPr>
        <w:t>      </w:t>
      </w:r>
      <w:r w:rsidRPr="002233C7">
        <w:rPr>
          <w:rFonts w:hint="eastAsia"/>
        </w:rPr>
        <w:t>为防止贮藏的烟叶里出现昆虫和受霉菌感染，需要定期对烟叶仓库进行熏蒸。但消防系统在保护烟叶仓库时所面临的内在问题恰恰是熏蒸过程中产生的一定量腐蚀性气体和微粒。磷化铝杀虫剂产生活动熏蒸气体呈酸性，具有很强的腐蚀性。传统探测器较薄的金属部分会被腐蚀，使其在极短时间内就无法工作。这些酸性气体还会腐蚀用于从传统探测器向火灾报警控制盘</w:t>
      </w:r>
      <w:r w:rsidRPr="002233C7">
        <w:rPr>
          <w:rFonts w:hint="eastAsia"/>
        </w:rPr>
        <w:t>(FACP)</w:t>
      </w:r>
      <w:r w:rsidRPr="002233C7">
        <w:rPr>
          <w:rFonts w:hint="eastAsia"/>
        </w:rPr>
        <w:t>发送信号和数据的电缆绝缘层内的导线。</w:t>
      </w:r>
    </w:p>
    <w:p w:rsidR="002233C7" w:rsidRPr="002233C7" w:rsidRDefault="002233C7" w:rsidP="002233C7">
      <w:pPr>
        <w:rPr>
          <w:rFonts w:hint="eastAsia"/>
        </w:rPr>
      </w:pPr>
      <w:r w:rsidRPr="002233C7">
        <w:rPr>
          <w:rFonts w:hint="eastAsia"/>
        </w:rPr>
        <w:t>      </w:t>
      </w:r>
      <w:r w:rsidRPr="002233C7">
        <w:rPr>
          <w:rFonts w:hint="eastAsia"/>
        </w:rPr>
        <w:t>生产</w:t>
      </w:r>
    </w:p>
    <w:p w:rsidR="002233C7" w:rsidRPr="002233C7" w:rsidRDefault="002233C7" w:rsidP="002233C7">
      <w:pPr>
        <w:rPr>
          <w:rFonts w:hint="eastAsia"/>
        </w:rPr>
      </w:pPr>
      <w:r w:rsidRPr="002233C7">
        <w:rPr>
          <w:rFonts w:hint="eastAsia"/>
        </w:rPr>
        <w:t>      </w:t>
      </w:r>
      <w:r w:rsidRPr="002233C7">
        <w:rPr>
          <w:rFonts w:hint="eastAsia"/>
        </w:rPr>
        <w:t>将烟叶加工成香烟和雪茄的过程中会产生大量粉尘。这一加工工艺再加上多数制造厂的潮湿环境，使大多数烟雾探测器遇到了问题。传统的离子和光电感烟探测器及对射式探测器会把粉尘当作烟雾而产生误报警。另外，在静电和潮湿气体的作用下，粉尘会粘附在这些探测器上，使系统因过滤网和进烟孔被堵塞而失去作用。</w:t>
      </w:r>
    </w:p>
    <w:p w:rsidR="002233C7" w:rsidRPr="002233C7" w:rsidRDefault="002233C7" w:rsidP="002233C7">
      <w:pPr>
        <w:rPr>
          <w:rFonts w:hint="eastAsia"/>
        </w:rPr>
      </w:pPr>
      <w:r w:rsidRPr="002233C7">
        <w:rPr>
          <w:rFonts w:hint="eastAsia"/>
        </w:rPr>
        <w:t>      </w:t>
      </w:r>
      <w:r w:rsidRPr="002233C7">
        <w:rPr>
          <w:rFonts w:hint="eastAsia"/>
        </w:rPr>
        <w:t>威士达</w:t>
      </w:r>
      <w:r w:rsidRPr="002233C7">
        <w:rPr>
          <w:rFonts w:hint="eastAsia"/>
        </w:rPr>
        <w:t>(VESDA)</w:t>
      </w:r>
      <w:r w:rsidRPr="002233C7">
        <w:rPr>
          <w:rFonts w:hint="eastAsia"/>
        </w:rPr>
        <w:t>的优越性</w:t>
      </w:r>
      <w:r w:rsidRPr="002233C7">
        <w:rPr>
          <w:rFonts w:hint="eastAsia"/>
        </w:rPr>
        <w:t>....</w:t>
      </w:r>
    </w:p>
    <w:p w:rsidR="002233C7" w:rsidRPr="002233C7" w:rsidRDefault="002233C7" w:rsidP="002233C7">
      <w:pPr>
        <w:rPr>
          <w:rFonts w:hint="eastAsia"/>
        </w:rPr>
      </w:pPr>
      <w:r w:rsidRPr="002233C7">
        <w:rPr>
          <w:rFonts w:hint="eastAsia"/>
        </w:rPr>
        <w:t>      </w:t>
      </w:r>
      <w:r w:rsidRPr="002233C7">
        <w:rPr>
          <w:rFonts w:hint="eastAsia"/>
        </w:rPr>
        <w:t>威士达</w:t>
      </w:r>
      <w:r w:rsidRPr="002233C7">
        <w:rPr>
          <w:rFonts w:hint="eastAsia"/>
        </w:rPr>
        <w:t>(VESDA)</w:t>
      </w:r>
      <w:r w:rsidRPr="002233C7">
        <w:rPr>
          <w:rFonts w:hint="eastAsia"/>
        </w:rPr>
        <w:t>是世界领先的吸气式感烟火灾探测系统，它能够在火灾的极早期阶段</w:t>
      </w:r>
      <w:r w:rsidRPr="002233C7">
        <w:rPr>
          <w:rFonts w:hint="eastAsia"/>
        </w:rPr>
        <w:t>(</w:t>
      </w:r>
      <w:r w:rsidRPr="002233C7">
        <w:rPr>
          <w:rFonts w:hint="eastAsia"/>
        </w:rPr>
        <w:t>参看图</w:t>
      </w:r>
      <w:r w:rsidRPr="002233C7">
        <w:rPr>
          <w:rFonts w:hint="eastAsia"/>
        </w:rPr>
        <w:t>1</w:t>
      </w:r>
      <w:r w:rsidRPr="002233C7">
        <w:rPr>
          <w:rFonts w:hint="eastAsia"/>
        </w:rPr>
        <w:t>）对烟雾进行可靠的探测，从而提供最佳的防火性能。无论仓库的环境多么恶劣，威士达</w:t>
      </w:r>
      <w:r w:rsidRPr="002233C7">
        <w:rPr>
          <w:rFonts w:hint="eastAsia"/>
        </w:rPr>
        <w:t>(VESDA)</w:t>
      </w:r>
      <w:r w:rsidRPr="002233C7">
        <w:rPr>
          <w:rFonts w:hint="eastAsia"/>
        </w:rPr>
        <w:t>都能够为用户提供高性价比的以及可靠、有效的烟雾探测。威士达</w:t>
      </w:r>
      <w:r w:rsidRPr="002233C7">
        <w:rPr>
          <w:rFonts w:hint="eastAsia"/>
        </w:rPr>
        <w:t>(VESDA)</w:t>
      </w:r>
      <w:r w:rsidRPr="002233C7">
        <w:rPr>
          <w:rFonts w:hint="eastAsia"/>
        </w:rPr>
        <w:t>可以连续采集并分析被保护区内的空气样品，从而探测烟雾是否存在。这种可靠的极早期报警能够最大限度地降低货物被烟雾污染、设施及财产被损害、货物配送业务中断的可能性。</w:t>
      </w:r>
    </w:p>
    <w:p w:rsidR="002233C7" w:rsidRPr="002233C7" w:rsidRDefault="002233C7" w:rsidP="002233C7">
      <w:pPr>
        <w:rPr>
          <w:rFonts w:hint="eastAsia"/>
        </w:rPr>
      </w:pPr>
      <w:r w:rsidRPr="002233C7">
        <w:drawing>
          <wp:inline distT="0" distB="0" distL="0" distR="0">
            <wp:extent cx="4763135" cy="2687320"/>
            <wp:effectExtent l="19050" t="0" r="0" b="0"/>
            <wp:docPr id="6" name="图片 1" descr="http://shyzxf.com/images/ff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yzxf.com/images/ff30.jpg"/>
                    <pic:cNvPicPr>
                      <a:picLocks noChangeAspect="1" noChangeArrowheads="1"/>
                    </pic:cNvPicPr>
                  </pic:nvPicPr>
                  <pic:blipFill>
                    <a:blip r:embed="rId6"/>
                    <a:srcRect/>
                    <a:stretch>
                      <a:fillRect/>
                    </a:stretch>
                  </pic:blipFill>
                  <pic:spPr bwMode="auto">
                    <a:xfrm>
                      <a:off x="0" y="0"/>
                      <a:ext cx="4763135" cy="2687320"/>
                    </a:xfrm>
                    <a:prstGeom prst="rect">
                      <a:avLst/>
                    </a:prstGeom>
                    <a:noFill/>
                    <a:ln w="9525">
                      <a:noFill/>
                      <a:miter lim="800000"/>
                      <a:headEnd/>
                      <a:tailEnd/>
                    </a:ln>
                  </pic:spPr>
                </pic:pic>
              </a:graphicData>
            </a:graphic>
          </wp:inline>
        </w:drawing>
      </w:r>
    </w:p>
    <w:p w:rsidR="002233C7" w:rsidRPr="002233C7" w:rsidRDefault="002233C7" w:rsidP="002233C7">
      <w:pPr>
        <w:rPr>
          <w:rFonts w:hint="eastAsia"/>
        </w:rPr>
      </w:pPr>
      <w:r w:rsidRPr="002233C7">
        <w:rPr>
          <w:rFonts w:hint="eastAsia"/>
        </w:rPr>
        <w:t>      </w:t>
      </w:r>
      <w:r w:rsidRPr="002233C7">
        <w:rPr>
          <w:rFonts w:hint="eastAsia"/>
        </w:rPr>
        <w:t>威士达</w:t>
      </w:r>
      <w:r w:rsidRPr="002233C7">
        <w:rPr>
          <w:rFonts w:hint="eastAsia"/>
        </w:rPr>
        <w:t>(VESDA)</w:t>
      </w:r>
      <w:r w:rsidRPr="002233C7">
        <w:rPr>
          <w:rFonts w:hint="eastAsia"/>
        </w:rPr>
        <w:t>探测器是通过采样管网上许多采样孔不断采集空气样品，并将空气样品传送到安装在外部的探测器进行精确分析，因而可以提供极早期报警。每台威士达</w:t>
      </w:r>
      <w:r w:rsidRPr="002233C7">
        <w:rPr>
          <w:rFonts w:hint="eastAsia"/>
        </w:rPr>
        <w:t>(VESDA)</w:t>
      </w:r>
      <w:r w:rsidRPr="002233C7">
        <w:rPr>
          <w:rFonts w:hint="eastAsia"/>
        </w:rPr>
        <w:t>探测器采样管网的最大保护面积可达</w:t>
      </w:r>
      <w:r w:rsidRPr="002233C7">
        <w:rPr>
          <w:rFonts w:hint="eastAsia"/>
        </w:rPr>
        <w:t>2000m2(20000ft2)</w:t>
      </w:r>
      <w:r w:rsidRPr="002233C7">
        <w:rPr>
          <w:rFonts w:hint="eastAsia"/>
        </w:rPr>
        <w:t>，采样管网系统的配置非常灵活，可以适用于所有类型的车间和仓库。威士达</w:t>
      </w:r>
      <w:r w:rsidRPr="002233C7">
        <w:rPr>
          <w:rFonts w:hint="eastAsia"/>
        </w:rPr>
        <w:t>(VESDA)</w:t>
      </w:r>
      <w:r w:rsidRPr="002233C7">
        <w:rPr>
          <w:rFonts w:hint="eastAsia"/>
        </w:rPr>
        <w:t>主动吸气式烟雾探测系统已在澳大利亚、亚洲以及中国的多家烟草生产厂和仓储场所安装。实践证明，这套探测系统在烟草加工及仓储等各个场所均能提供卓越的探测能力。</w:t>
      </w:r>
    </w:p>
    <w:p w:rsidR="002233C7" w:rsidRPr="002233C7" w:rsidRDefault="002233C7" w:rsidP="002233C7">
      <w:pPr>
        <w:rPr>
          <w:rFonts w:hint="eastAsia"/>
        </w:rPr>
      </w:pPr>
      <w:r w:rsidRPr="002233C7">
        <w:lastRenderedPageBreak/>
        <w:drawing>
          <wp:inline distT="0" distB="0" distL="0" distR="0">
            <wp:extent cx="4763135" cy="3307715"/>
            <wp:effectExtent l="19050" t="0" r="0" b="0"/>
            <wp:docPr id="7" name="图片 2" descr="http://shyzxf.com/images/ff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yzxf.com/images/ff31.jpg"/>
                    <pic:cNvPicPr>
                      <a:picLocks noChangeAspect="1" noChangeArrowheads="1"/>
                    </pic:cNvPicPr>
                  </pic:nvPicPr>
                  <pic:blipFill>
                    <a:blip r:embed="rId7"/>
                    <a:srcRect/>
                    <a:stretch>
                      <a:fillRect/>
                    </a:stretch>
                  </pic:blipFill>
                  <pic:spPr bwMode="auto">
                    <a:xfrm>
                      <a:off x="0" y="0"/>
                      <a:ext cx="4763135" cy="3307715"/>
                    </a:xfrm>
                    <a:prstGeom prst="rect">
                      <a:avLst/>
                    </a:prstGeom>
                    <a:noFill/>
                    <a:ln w="9525">
                      <a:noFill/>
                      <a:miter lim="800000"/>
                      <a:headEnd/>
                      <a:tailEnd/>
                    </a:ln>
                  </pic:spPr>
                </pic:pic>
              </a:graphicData>
            </a:graphic>
          </wp:inline>
        </w:drawing>
      </w:r>
    </w:p>
    <w:p w:rsidR="002233C7" w:rsidRPr="002233C7" w:rsidRDefault="002233C7" w:rsidP="002233C7">
      <w:pPr>
        <w:rPr>
          <w:rFonts w:hint="eastAsia"/>
        </w:rPr>
      </w:pPr>
      <w:r w:rsidRPr="002233C7">
        <w:rPr>
          <w:rFonts w:hint="eastAsia"/>
        </w:rPr>
        <w:t>图</w:t>
      </w:r>
      <w:r w:rsidRPr="002233C7">
        <w:rPr>
          <w:rFonts w:hint="eastAsia"/>
        </w:rPr>
        <w:t>2-</w:t>
      </w:r>
      <w:r w:rsidRPr="002233C7">
        <w:rPr>
          <w:rFonts w:hint="eastAsia"/>
        </w:rPr>
        <w:t>将</w:t>
      </w:r>
      <w:r w:rsidRPr="002233C7">
        <w:rPr>
          <w:rFonts w:hint="eastAsia"/>
        </w:rPr>
        <w:t>VESDA</w:t>
      </w:r>
      <w:r w:rsidRPr="002233C7">
        <w:rPr>
          <w:rFonts w:hint="eastAsia"/>
        </w:rPr>
        <w:t>安装在控制室里</w:t>
      </w:r>
    </w:p>
    <w:p w:rsidR="002233C7" w:rsidRPr="002233C7" w:rsidRDefault="002233C7" w:rsidP="002233C7">
      <w:pPr>
        <w:rPr>
          <w:rFonts w:hint="eastAsia"/>
        </w:rPr>
      </w:pPr>
      <w:r w:rsidRPr="002233C7">
        <w:drawing>
          <wp:inline distT="0" distB="0" distL="0" distR="0">
            <wp:extent cx="3402965" cy="4699000"/>
            <wp:effectExtent l="19050" t="0" r="6985" b="0"/>
            <wp:docPr id="8" name="图片 3" descr="http://shyzxf.com/images/ff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yzxf.com/images/ff32.jpg"/>
                    <pic:cNvPicPr>
                      <a:picLocks noChangeAspect="1" noChangeArrowheads="1"/>
                    </pic:cNvPicPr>
                  </pic:nvPicPr>
                  <pic:blipFill>
                    <a:blip r:embed="rId8"/>
                    <a:srcRect/>
                    <a:stretch>
                      <a:fillRect/>
                    </a:stretch>
                  </pic:blipFill>
                  <pic:spPr bwMode="auto">
                    <a:xfrm>
                      <a:off x="0" y="0"/>
                      <a:ext cx="3402965" cy="4699000"/>
                    </a:xfrm>
                    <a:prstGeom prst="rect">
                      <a:avLst/>
                    </a:prstGeom>
                    <a:noFill/>
                    <a:ln w="9525">
                      <a:noFill/>
                      <a:miter lim="800000"/>
                      <a:headEnd/>
                      <a:tailEnd/>
                    </a:ln>
                  </pic:spPr>
                </pic:pic>
              </a:graphicData>
            </a:graphic>
          </wp:inline>
        </w:drawing>
      </w:r>
    </w:p>
    <w:p w:rsidR="002233C7" w:rsidRPr="002233C7" w:rsidRDefault="002233C7" w:rsidP="002233C7">
      <w:pPr>
        <w:rPr>
          <w:rFonts w:hint="eastAsia"/>
        </w:rPr>
      </w:pPr>
      <w:r w:rsidRPr="002233C7">
        <w:rPr>
          <w:rFonts w:hint="eastAsia"/>
        </w:rPr>
        <w:t>图</w:t>
      </w:r>
      <w:r w:rsidRPr="002233C7">
        <w:rPr>
          <w:rFonts w:hint="eastAsia"/>
        </w:rPr>
        <w:t>3-</w:t>
      </w:r>
      <w:r w:rsidRPr="002233C7">
        <w:rPr>
          <w:rFonts w:hint="eastAsia"/>
        </w:rPr>
        <w:t>将</w:t>
      </w:r>
      <w:r w:rsidRPr="002233C7">
        <w:rPr>
          <w:rFonts w:hint="eastAsia"/>
        </w:rPr>
        <w:t>VESDA</w:t>
      </w:r>
      <w:r w:rsidRPr="002233C7">
        <w:rPr>
          <w:rFonts w:hint="eastAsia"/>
        </w:rPr>
        <w:t>探测器安装在被保护区外部</w:t>
      </w:r>
    </w:p>
    <w:p w:rsidR="002233C7" w:rsidRPr="002233C7" w:rsidRDefault="002233C7" w:rsidP="002233C7">
      <w:pPr>
        <w:rPr>
          <w:rFonts w:hint="eastAsia"/>
        </w:rPr>
      </w:pPr>
      <w:r w:rsidRPr="002233C7">
        <w:rPr>
          <w:rFonts w:hint="eastAsia"/>
        </w:rPr>
        <w:t>      </w:t>
      </w:r>
      <w:r w:rsidRPr="002233C7">
        <w:rPr>
          <w:rFonts w:hint="eastAsia"/>
        </w:rPr>
        <w:t>在烟草仓库中安装威士达</w:t>
      </w:r>
      <w:r w:rsidRPr="002233C7">
        <w:rPr>
          <w:rFonts w:hint="eastAsia"/>
        </w:rPr>
        <w:t>(VESDA)</w:t>
      </w:r>
      <w:r w:rsidRPr="002233C7">
        <w:rPr>
          <w:rFonts w:hint="eastAsia"/>
        </w:rPr>
        <w:t>探测器时，应将探测器安装在控制室、值班室、休息室</w:t>
      </w:r>
      <w:r w:rsidRPr="002233C7">
        <w:rPr>
          <w:rFonts w:hint="eastAsia"/>
        </w:rPr>
        <w:lastRenderedPageBreak/>
        <w:t>等被保护区外部等方便的场所。采样管和排气管通过密封的孔洞引入到仓库内部</w:t>
      </w:r>
      <w:r w:rsidRPr="002233C7">
        <w:rPr>
          <w:rFonts w:hint="eastAsia"/>
        </w:rPr>
        <w:t>(</w:t>
      </w:r>
      <w:r w:rsidRPr="002233C7">
        <w:rPr>
          <w:rFonts w:hint="eastAsia"/>
        </w:rPr>
        <w:t>图</w:t>
      </w:r>
      <w:r w:rsidRPr="002233C7">
        <w:rPr>
          <w:rFonts w:hint="eastAsia"/>
        </w:rPr>
        <w:t>2)</w:t>
      </w:r>
      <w:r w:rsidRPr="002233C7">
        <w:rPr>
          <w:rFonts w:hint="eastAsia"/>
        </w:rPr>
        <w:t>。这就避免了探测器内的电子元件与采样空气直接接触。此外，我们还可以为用户提供外置过滤器，可以祛除采样空气中的杀虫剂，进一步降低设备腐蚀的风险。从而保证探测器的寿命和探测性能</w:t>
      </w:r>
      <w:r w:rsidRPr="002233C7">
        <w:rPr>
          <w:rFonts w:hint="eastAsia"/>
        </w:rPr>
        <w:t>(</w:t>
      </w:r>
      <w:r w:rsidRPr="002233C7">
        <w:rPr>
          <w:rFonts w:hint="eastAsia"/>
        </w:rPr>
        <w:t>图</w:t>
      </w:r>
      <w:r w:rsidRPr="002233C7">
        <w:rPr>
          <w:rFonts w:hint="eastAsia"/>
        </w:rPr>
        <w:t>4)</w:t>
      </w:r>
      <w:r w:rsidRPr="002233C7">
        <w:rPr>
          <w:rFonts w:hint="eastAsia"/>
        </w:rPr>
        <w:t>。</w:t>
      </w:r>
    </w:p>
    <w:p w:rsidR="002233C7" w:rsidRPr="002233C7" w:rsidRDefault="002233C7" w:rsidP="002233C7">
      <w:pPr>
        <w:rPr>
          <w:rFonts w:hint="eastAsia"/>
        </w:rPr>
      </w:pPr>
      <w:r w:rsidRPr="002233C7">
        <w:drawing>
          <wp:inline distT="0" distB="0" distL="0" distR="0">
            <wp:extent cx="3093085" cy="3649345"/>
            <wp:effectExtent l="19050" t="0" r="0" b="0"/>
            <wp:docPr id="9" name="图片 4" descr="http://shyzxf.com/images/ff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yzxf.com/images/ff33.jpg"/>
                    <pic:cNvPicPr>
                      <a:picLocks noChangeAspect="1" noChangeArrowheads="1"/>
                    </pic:cNvPicPr>
                  </pic:nvPicPr>
                  <pic:blipFill>
                    <a:blip r:embed="rId9"/>
                    <a:srcRect/>
                    <a:stretch>
                      <a:fillRect/>
                    </a:stretch>
                  </pic:blipFill>
                  <pic:spPr bwMode="auto">
                    <a:xfrm>
                      <a:off x="0" y="0"/>
                      <a:ext cx="3093085" cy="3649345"/>
                    </a:xfrm>
                    <a:prstGeom prst="rect">
                      <a:avLst/>
                    </a:prstGeom>
                    <a:noFill/>
                    <a:ln w="9525">
                      <a:noFill/>
                      <a:miter lim="800000"/>
                      <a:headEnd/>
                      <a:tailEnd/>
                    </a:ln>
                  </pic:spPr>
                </pic:pic>
              </a:graphicData>
            </a:graphic>
          </wp:inline>
        </w:drawing>
      </w:r>
    </w:p>
    <w:p w:rsidR="002233C7" w:rsidRPr="002233C7" w:rsidRDefault="002233C7" w:rsidP="002233C7">
      <w:pPr>
        <w:rPr>
          <w:rFonts w:hint="eastAsia"/>
        </w:rPr>
      </w:pPr>
      <w:r w:rsidRPr="002233C7">
        <w:rPr>
          <w:rFonts w:hint="eastAsia"/>
        </w:rPr>
        <w:t>图</w:t>
      </w:r>
      <w:r w:rsidRPr="002233C7">
        <w:rPr>
          <w:rFonts w:hint="eastAsia"/>
        </w:rPr>
        <w:t>4-</w:t>
      </w:r>
      <w:r w:rsidRPr="002233C7">
        <w:rPr>
          <w:rFonts w:hint="eastAsia"/>
        </w:rPr>
        <w:t>外置过滤器</w:t>
      </w:r>
    </w:p>
    <w:p w:rsidR="002233C7" w:rsidRPr="002233C7" w:rsidRDefault="002233C7" w:rsidP="002233C7">
      <w:pPr>
        <w:rPr>
          <w:rFonts w:hint="eastAsia"/>
        </w:rPr>
      </w:pPr>
      <w:r w:rsidRPr="002233C7">
        <w:rPr>
          <w:rFonts w:hint="eastAsia"/>
        </w:rPr>
        <w:t>      </w:t>
      </w:r>
      <w:r w:rsidRPr="002233C7">
        <w:rPr>
          <w:rFonts w:hint="eastAsia"/>
        </w:rPr>
        <w:t>威士达</w:t>
      </w:r>
      <w:r w:rsidRPr="002233C7">
        <w:rPr>
          <w:rFonts w:hint="eastAsia"/>
        </w:rPr>
        <w:t>(VESDA)</w:t>
      </w:r>
      <w:r w:rsidRPr="002233C7">
        <w:rPr>
          <w:rFonts w:hint="eastAsia"/>
        </w:rPr>
        <w:t>在烟草仓库中的安装方式</w:t>
      </w:r>
      <w:r w:rsidRPr="002233C7">
        <w:rPr>
          <w:rFonts w:hint="eastAsia"/>
        </w:rPr>
        <w:br/>
        <w:t>      </w:t>
      </w:r>
      <w:r w:rsidRPr="002233C7">
        <w:rPr>
          <w:rFonts w:hint="eastAsia"/>
        </w:rPr>
        <w:t>可以将烟雾探测器安装在仓库的天花板下方。对于高架库，还可以将采样管布置在货架中间，从而克服烟雾分层问题，并获得竟准的探测。同时，威士达</w:t>
      </w:r>
      <w:r w:rsidRPr="002233C7">
        <w:rPr>
          <w:rFonts w:hint="eastAsia"/>
        </w:rPr>
        <w:t>(VESDA)</w:t>
      </w:r>
      <w:r w:rsidRPr="002233C7">
        <w:rPr>
          <w:rFonts w:hint="eastAsia"/>
        </w:rPr>
        <w:t>采样管安装在货架中间，还可用于启动预动作水喷淋系统。</w:t>
      </w:r>
      <w:r w:rsidRPr="002233C7">
        <w:rPr>
          <w:rFonts w:hint="eastAsia"/>
        </w:rPr>
        <w:t>(</w:t>
      </w:r>
      <w:r w:rsidRPr="002233C7">
        <w:rPr>
          <w:rFonts w:hint="eastAsia"/>
        </w:rPr>
        <w:t>参看图</w:t>
      </w:r>
      <w:r w:rsidRPr="002233C7">
        <w:rPr>
          <w:rFonts w:hint="eastAsia"/>
        </w:rPr>
        <w:t>5)</w:t>
      </w:r>
      <w:r w:rsidRPr="002233C7">
        <w:rPr>
          <w:rFonts w:hint="eastAsia"/>
        </w:rPr>
        <w:t>。</w:t>
      </w:r>
    </w:p>
    <w:p w:rsidR="002233C7" w:rsidRPr="002233C7" w:rsidRDefault="002233C7" w:rsidP="002233C7">
      <w:pPr>
        <w:rPr>
          <w:rFonts w:hint="eastAsia"/>
        </w:rPr>
      </w:pPr>
      <w:r w:rsidRPr="002233C7">
        <w:lastRenderedPageBreak/>
        <w:drawing>
          <wp:inline distT="0" distB="0" distL="0" distR="0">
            <wp:extent cx="2759075" cy="4452620"/>
            <wp:effectExtent l="19050" t="0" r="3175" b="0"/>
            <wp:docPr id="10" name="图片 5" descr="http://shyzxf.com/images/ff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yzxf.com/images/ff34.jpg"/>
                    <pic:cNvPicPr>
                      <a:picLocks noChangeAspect="1" noChangeArrowheads="1"/>
                    </pic:cNvPicPr>
                  </pic:nvPicPr>
                  <pic:blipFill>
                    <a:blip r:embed="rId10"/>
                    <a:srcRect/>
                    <a:stretch>
                      <a:fillRect/>
                    </a:stretch>
                  </pic:blipFill>
                  <pic:spPr bwMode="auto">
                    <a:xfrm>
                      <a:off x="0" y="0"/>
                      <a:ext cx="2759075" cy="4452620"/>
                    </a:xfrm>
                    <a:prstGeom prst="rect">
                      <a:avLst/>
                    </a:prstGeom>
                    <a:noFill/>
                    <a:ln w="9525">
                      <a:noFill/>
                      <a:miter lim="800000"/>
                      <a:headEnd/>
                      <a:tailEnd/>
                    </a:ln>
                  </pic:spPr>
                </pic:pic>
              </a:graphicData>
            </a:graphic>
          </wp:inline>
        </w:drawing>
      </w:r>
    </w:p>
    <w:p w:rsidR="00E440F6" w:rsidRPr="002233C7" w:rsidRDefault="002233C7" w:rsidP="002233C7">
      <w:r w:rsidRPr="002233C7">
        <w:rPr>
          <w:rFonts w:hint="eastAsia"/>
        </w:rPr>
        <w:t>图</w:t>
      </w:r>
      <w:r w:rsidRPr="002233C7">
        <w:rPr>
          <w:rFonts w:hint="eastAsia"/>
        </w:rPr>
        <w:t>5-</w:t>
      </w:r>
      <w:r w:rsidRPr="002233C7">
        <w:rPr>
          <w:rFonts w:hint="eastAsia"/>
        </w:rPr>
        <w:t>将采样管安装在货架中间可以确保此处发生的火灾能够得到极早期的探测和报警</w:t>
      </w:r>
    </w:p>
    <w:sectPr w:rsidR="00E440F6" w:rsidRPr="002233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0F6" w:rsidRDefault="00E440F6" w:rsidP="002233C7">
      <w:r>
        <w:separator/>
      </w:r>
    </w:p>
  </w:endnote>
  <w:endnote w:type="continuationSeparator" w:id="1">
    <w:p w:rsidR="00E440F6" w:rsidRDefault="00E440F6" w:rsidP="002233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0F6" w:rsidRDefault="00E440F6" w:rsidP="002233C7">
      <w:r>
        <w:separator/>
      </w:r>
    </w:p>
  </w:footnote>
  <w:footnote w:type="continuationSeparator" w:id="1">
    <w:p w:rsidR="00E440F6" w:rsidRDefault="00E440F6" w:rsidP="002233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33C7"/>
    <w:rsid w:val="002233C7"/>
    <w:rsid w:val="00E44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33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33C7"/>
    <w:rPr>
      <w:sz w:val="18"/>
      <w:szCs w:val="18"/>
    </w:rPr>
  </w:style>
  <w:style w:type="paragraph" w:styleId="a4">
    <w:name w:val="footer"/>
    <w:basedOn w:val="a"/>
    <w:link w:val="Char0"/>
    <w:uiPriority w:val="99"/>
    <w:semiHidden/>
    <w:unhideWhenUsed/>
    <w:rsid w:val="002233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33C7"/>
    <w:rPr>
      <w:sz w:val="18"/>
      <w:szCs w:val="18"/>
    </w:rPr>
  </w:style>
  <w:style w:type="paragraph" w:styleId="a5">
    <w:name w:val="Balloon Text"/>
    <w:basedOn w:val="a"/>
    <w:link w:val="Char1"/>
    <w:uiPriority w:val="99"/>
    <w:semiHidden/>
    <w:unhideWhenUsed/>
    <w:rsid w:val="002233C7"/>
    <w:rPr>
      <w:sz w:val="18"/>
      <w:szCs w:val="18"/>
    </w:rPr>
  </w:style>
  <w:style w:type="character" w:customStyle="1" w:styleId="Char1">
    <w:name w:val="批注框文本 Char"/>
    <w:basedOn w:val="a0"/>
    <w:link w:val="a5"/>
    <w:uiPriority w:val="99"/>
    <w:semiHidden/>
    <w:rsid w:val="002233C7"/>
    <w:rPr>
      <w:sz w:val="18"/>
      <w:szCs w:val="18"/>
    </w:rPr>
  </w:style>
</w:styles>
</file>

<file path=word/webSettings.xml><?xml version="1.0" encoding="utf-8"?>
<w:webSettings xmlns:r="http://schemas.openxmlformats.org/officeDocument/2006/relationships" xmlns:w="http://schemas.openxmlformats.org/wordprocessingml/2006/main">
  <w:divs>
    <w:div w:id="38741263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44">
          <w:marLeft w:val="0"/>
          <w:marRight w:val="0"/>
          <w:marTop w:val="0"/>
          <w:marBottom w:val="0"/>
          <w:divBdr>
            <w:top w:val="none" w:sz="0" w:space="0" w:color="auto"/>
            <w:left w:val="none" w:sz="0" w:space="0" w:color="auto"/>
            <w:bottom w:val="none" w:sz="0" w:space="0" w:color="auto"/>
            <w:right w:val="none" w:sz="0" w:space="0" w:color="auto"/>
          </w:divBdr>
        </w:div>
        <w:div w:id="791637315">
          <w:marLeft w:val="0"/>
          <w:marRight w:val="0"/>
          <w:marTop w:val="0"/>
          <w:marBottom w:val="0"/>
          <w:divBdr>
            <w:top w:val="none" w:sz="0" w:space="0" w:color="auto"/>
            <w:left w:val="none" w:sz="0" w:space="0" w:color="auto"/>
            <w:bottom w:val="none" w:sz="0" w:space="0" w:color="auto"/>
            <w:right w:val="none" w:sz="0" w:space="0" w:color="auto"/>
          </w:divBdr>
        </w:div>
        <w:div w:id="1064597110">
          <w:marLeft w:val="0"/>
          <w:marRight w:val="0"/>
          <w:marTop w:val="0"/>
          <w:marBottom w:val="0"/>
          <w:divBdr>
            <w:top w:val="none" w:sz="0" w:space="0" w:color="auto"/>
            <w:left w:val="none" w:sz="0" w:space="0" w:color="auto"/>
            <w:bottom w:val="none" w:sz="0" w:space="0" w:color="auto"/>
            <w:right w:val="none" w:sz="0" w:space="0" w:color="auto"/>
          </w:divBdr>
        </w:div>
        <w:div w:id="760105380">
          <w:marLeft w:val="0"/>
          <w:marRight w:val="0"/>
          <w:marTop w:val="0"/>
          <w:marBottom w:val="0"/>
          <w:divBdr>
            <w:top w:val="none" w:sz="0" w:space="0" w:color="auto"/>
            <w:left w:val="none" w:sz="0" w:space="0" w:color="auto"/>
            <w:bottom w:val="none" w:sz="0" w:space="0" w:color="auto"/>
            <w:right w:val="none" w:sz="0" w:space="0" w:color="auto"/>
          </w:divBdr>
        </w:div>
        <w:div w:id="811366561">
          <w:marLeft w:val="0"/>
          <w:marRight w:val="0"/>
          <w:marTop w:val="0"/>
          <w:marBottom w:val="0"/>
          <w:divBdr>
            <w:top w:val="none" w:sz="0" w:space="0" w:color="auto"/>
            <w:left w:val="none" w:sz="0" w:space="0" w:color="auto"/>
            <w:bottom w:val="none" w:sz="0" w:space="0" w:color="auto"/>
            <w:right w:val="none" w:sz="0" w:space="0" w:color="auto"/>
          </w:divBdr>
        </w:div>
        <w:div w:id="1574775803">
          <w:marLeft w:val="0"/>
          <w:marRight w:val="0"/>
          <w:marTop w:val="0"/>
          <w:marBottom w:val="0"/>
          <w:divBdr>
            <w:top w:val="none" w:sz="0" w:space="0" w:color="auto"/>
            <w:left w:val="none" w:sz="0" w:space="0" w:color="auto"/>
            <w:bottom w:val="none" w:sz="0" w:space="0" w:color="auto"/>
            <w:right w:val="none" w:sz="0" w:space="0" w:color="auto"/>
          </w:divBdr>
        </w:div>
        <w:div w:id="1662083363">
          <w:marLeft w:val="0"/>
          <w:marRight w:val="0"/>
          <w:marTop w:val="0"/>
          <w:marBottom w:val="0"/>
          <w:divBdr>
            <w:top w:val="none" w:sz="0" w:space="0" w:color="auto"/>
            <w:left w:val="none" w:sz="0" w:space="0" w:color="auto"/>
            <w:bottom w:val="none" w:sz="0" w:space="0" w:color="auto"/>
            <w:right w:val="none" w:sz="0" w:space="0" w:color="auto"/>
          </w:divBdr>
        </w:div>
        <w:div w:id="824473450">
          <w:marLeft w:val="0"/>
          <w:marRight w:val="0"/>
          <w:marTop w:val="0"/>
          <w:marBottom w:val="0"/>
          <w:divBdr>
            <w:top w:val="none" w:sz="0" w:space="0" w:color="auto"/>
            <w:left w:val="none" w:sz="0" w:space="0" w:color="auto"/>
            <w:bottom w:val="none" w:sz="0" w:space="0" w:color="auto"/>
            <w:right w:val="none" w:sz="0" w:space="0" w:color="auto"/>
          </w:divBdr>
        </w:div>
        <w:div w:id="1376782064">
          <w:marLeft w:val="0"/>
          <w:marRight w:val="0"/>
          <w:marTop w:val="0"/>
          <w:marBottom w:val="0"/>
          <w:divBdr>
            <w:top w:val="none" w:sz="0" w:space="0" w:color="auto"/>
            <w:left w:val="none" w:sz="0" w:space="0" w:color="auto"/>
            <w:bottom w:val="none" w:sz="0" w:space="0" w:color="auto"/>
            <w:right w:val="none" w:sz="0" w:space="0" w:color="auto"/>
          </w:divBdr>
        </w:div>
        <w:div w:id="763842706">
          <w:marLeft w:val="0"/>
          <w:marRight w:val="0"/>
          <w:marTop w:val="0"/>
          <w:marBottom w:val="0"/>
          <w:divBdr>
            <w:top w:val="none" w:sz="0" w:space="0" w:color="auto"/>
            <w:left w:val="none" w:sz="0" w:space="0" w:color="auto"/>
            <w:bottom w:val="none" w:sz="0" w:space="0" w:color="auto"/>
            <w:right w:val="none" w:sz="0" w:space="0" w:color="auto"/>
          </w:divBdr>
        </w:div>
        <w:div w:id="41487050">
          <w:marLeft w:val="0"/>
          <w:marRight w:val="0"/>
          <w:marTop w:val="0"/>
          <w:marBottom w:val="0"/>
          <w:divBdr>
            <w:top w:val="none" w:sz="0" w:space="0" w:color="auto"/>
            <w:left w:val="none" w:sz="0" w:space="0" w:color="auto"/>
            <w:bottom w:val="none" w:sz="0" w:space="0" w:color="auto"/>
            <w:right w:val="none" w:sz="0" w:space="0" w:color="auto"/>
          </w:divBdr>
        </w:div>
        <w:div w:id="39786571">
          <w:marLeft w:val="0"/>
          <w:marRight w:val="0"/>
          <w:marTop w:val="0"/>
          <w:marBottom w:val="0"/>
          <w:divBdr>
            <w:top w:val="none" w:sz="0" w:space="0" w:color="auto"/>
            <w:left w:val="none" w:sz="0" w:space="0" w:color="auto"/>
            <w:bottom w:val="none" w:sz="0" w:space="0" w:color="auto"/>
            <w:right w:val="none" w:sz="0" w:space="0" w:color="auto"/>
          </w:divBdr>
        </w:div>
        <w:div w:id="42291486">
          <w:marLeft w:val="0"/>
          <w:marRight w:val="0"/>
          <w:marTop w:val="0"/>
          <w:marBottom w:val="0"/>
          <w:divBdr>
            <w:top w:val="none" w:sz="0" w:space="0" w:color="auto"/>
            <w:left w:val="none" w:sz="0" w:space="0" w:color="auto"/>
            <w:bottom w:val="none" w:sz="0" w:space="0" w:color="auto"/>
            <w:right w:val="none" w:sz="0" w:space="0" w:color="auto"/>
          </w:divBdr>
        </w:div>
        <w:div w:id="2101638658">
          <w:marLeft w:val="0"/>
          <w:marRight w:val="0"/>
          <w:marTop w:val="0"/>
          <w:marBottom w:val="0"/>
          <w:divBdr>
            <w:top w:val="none" w:sz="0" w:space="0" w:color="auto"/>
            <w:left w:val="none" w:sz="0" w:space="0" w:color="auto"/>
            <w:bottom w:val="none" w:sz="0" w:space="0" w:color="auto"/>
            <w:right w:val="none" w:sz="0" w:space="0" w:color="auto"/>
          </w:divBdr>
        </w:div>
        <w:div w:id="159897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Words>
  <Characters>1146</Characters>
  <Application>Microsoft Office Word</Application>
  <DocSecurity>0</DocSecurity>
  <Lines>9</Lines>
  <Paragraphs>2</Paragraphs>
  <ScaleCrop>false</ScaleCrop>
  <Company>China</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2019-12-25T10:45:00Z</dcterms:created>
  <dcterms:modified xsi:type="dcterms:W3CDTF">2019-12-25T10:45:00Z</dcterms:modified>
</cp:coreProperties>
</file>